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D1E02"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 </w:t>
      </w:r>
    </w:p>
    <w:p w14:paraId="0A24DFC3" w14:textId="3D2F1ACF" w:rsidR="002656EA" w:rsidRPr="002656EA" w:rsidRDefault="002656EA" w:rsidP="002656EA">
      <w:pPr>
        <w:pStyle w:val="xmsonormal"/>
        <w:rPr>
          <w:rFonts w:ascii="Arial" w:hAnsi="Arial" w:cs="Arial"/>
          <w:sz w:val="22"/>
          <w:szCs w:val="22"/>
        </w:rPr>
      </w:pPr>
      <w:r w:rsidRPr="002656EA">
        <w:rPr>
          <w:rFonts w:ascii="Arial" w:hAnsi="Arial" w:cs="Arial"/>
          <w:b/>
          <w:bCs/>
          <w:sz w:val="22"/>
          <w:szCs w:val="22"/>
        </w:rPr>
        <w:t>S</w:t>
      </w:r>
      <w:r w:rsidRPr="002656EA">
        <w:rPr>
          <w:rFonts w:ascii="Arial" w:hAnsi="Arial" w:cs="Arial"/>
          <w:b/>
          <w:bCs/>
          <w:sz w:val="22"/>
          <w:szCs w:val="22"/>
        </w:rPr>
        <w:t>t Andrews Church     Annual Report 2023/24</w:t>
      </w:r>
    </w:p>
    <w:p w14:paraId="43E61D1B" w14:textId="53244B7E" w:rsidR="002656EA" w:rsidRPr="002656EA" w:rsidRDefault="002656EA" w:rsidP="002656EA">
      <w:pPr>
        <w:pStyle w:val="xmsonormal"/>
        <w:rPr>
          <w:rFonts w:ascii="Arial" w:hAnsi="Arial" w:cs="Arial"/>
          <w:sz w:val="22"/>
          <w:szCs w:val="22"/>
        </w:rPr>
      </w:pPr>
      <w:r w:rsidRPr="002656EA">
        <w:rPr>
          <w:rFonts w:ascii="Arial" w:hAnsi="Arial" w:cs="Arial"/>
          <w:b/>
          <w:bCs/>
          <w:sz w:val="22"/>
          <w:szCs w:val="22"/>
        </w:rPr>
        <w:t> </w:t>
      </w:r>
      <w:r w:rsidRPr="002656EA">
        <w:rPr>
          <w:rFonts w:ascii="Arial" w:hAnsi="Arial" w:cs="Arial"/>
          <w:sz w:val="22"/>
          <w:szCs w:val="22"/>
        </w:rPr>
        <w:t>St. Andrews church is a 13</w:t>
      </w:r>
      <w:r w:rsidRPr="002656EA">
        <w:rPr>
          <w:rFonts w:ascii="Arial" w:hAnsi="Arial" w:cs="Arial"/>
          <w:sz w:val="22"/>
          <w:szCs w:val="22"/>
          <w:vertAlign w:val="superscript"/>
        </w:rPr>
        <w:t>th</w:t>
      </w:r>
      <w:r w:rsidRPr="002656EA">
        <w:rPr>
          <w:rFonts w:ascii="Arial" w:hAnsi="Arial" w:cs="Arial"/>
          <w:sz w:val="22"/>
          <w:szCs w:val="22"/>
        </w:rPr>
        <w:t xml:space="preserve"> century Grade 2* listed building. It has been at the heart of the community for over 700years and continues to be a focal point for worship and occasions of importance.</w:t>
      </w:r>
    </w:p>
    <w:p w14:paraId="6DF7692D"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 xml:space="preserve">It is part of a group of ten churches in the Harling </w:t>
      </w:r>
      <w:proofErr w:type="spellStart"/>
      <w:r w:rsidRPr="002656EA">
        <w:rPr>
          <w:rFonts w:ascii="Arial" w:hAnsi="Arial" w:cs="Arial"/>
          <w:sz w:val="22"/>
          <w:szCs w:val="22"/>
        </w:rPr>
        <w:t>Guiltcross</w:t>
      </w:r>
      <w:proofErr w:type="spellEnd"/>
      <w:r w:rsidRPr="002656EA">
        <w:rPr>
          <w:rFonts w:ascii="Arial" w:hAnsi="Arial" w:cs="Arial"/>
          <w:sz w:val="22"/>
          <w:szCs w:val="22"/>
        </w:rPr>
        <w:t xml:space="preserve"> Benefice. The current incumbent is Revd. Simon Richardson-Best. Revd. Simon was joined by our new curate Revd. Joshua Whitnall who was ordained at a Service in Norwich Cathedral in July last year.</w:t>
      </w:r>
    </w:p>
    <w:p w14:paraId="478AD16B"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 xml:space="preserve">The PCC now consists of six members and is chaired by Revd. Richardson -Best. Unfortunately, at the recent Annual Parish Church Meeting no one stood for election to take on the role of churchwarden. This means that the PCC </w:t>
      </w:r>
      <w:proofErr w:type="gramStart"/>
      <w:r w:rsidRPr="002656EA">
        <w:rPr>
          <w:rFonts w:ascii="Arial" w:hAnsi="Arial" w:cs="Arial"/>
          <w:sz w:val="22"/>
          <w:szCs w:val="22"/>
        </w:rPr>
        <w:t>as a whole will</w:t>
      </w:r>
      <w:proofErr w:type="gramEnd"/>
      <w:r w:rsidRPr="002656EA">
        <w:rPr>
          <w:rFonts w:ascii="Arial" w:hAnsi="Arial" w:cs="Arial"/>
          <w:sz w:val="22"/>
          <w:szCs w:val="22"/>
        </w:rPr>
        <w:t xml:space="preserve"> take on the responsibility for the church.</w:t>
      </w:r>
    </w:p>
    <w:p w14:paraId="3390C944"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 xml:space="preserve">The church is open </w:t>
      </w:r>
      <w:proofErr w:type="gramStart"/>
      <w:r w:rsidRPr="002656EA">
        <w:rPr>
          <w:rFonts w:ascii="Arial" w:hAnsi="Arial" w:cs="Arial"/>
          <w:sz w:val="22"/>
          <w:szCs w:val="22"/>
        </w:rPr>
        <w:t>on a daily basis</w:t>
      </w:r>
      <w:proofErr w:type="gramEnd"/>
      <w:r w:rsidRPr="002656EA">
        <w:rPr>
          <w:rFonts w:ascii="Arial" w:hAnsi="Arial" w:cs="Arial"/>
          <w:sz w:val="22"/>
          <w:szCs w:val="22"/>
        </w:rPr>
        <w:t xml:space="preserve"> for visitors. It is also part of the Sikh Heritage Trail as Prince Frederick Duleep Singh, son of the last Maharaja of the Punjab, lived in Blo Norton Hall and is buried in the churchyard.</w:t>
      </w:r>
      <w:r w:rsidRPr="002656EA">
        <w:rPr>
          <w:rFonts w:ascii="Arial" w:hAnsi="Arial" w:cs="Arial"/>
          <w:sz w:val="22"/>
          <w:szCs w:val="22"/>
        </w:rPr>
        <w:br/>
        <w:t>Visiting Sikhs are welcomed from many parts of the country seeking part of their history.</w:t>
      </w:r>
    </w:p>
    <w:p w14:paraId="548615E9" w14:textId="77777777" w:rsidR="002656EA" w:rsidRPr="002656EA" w:rsidRDefault="002656EA" w:rsidP="002656EA">
      <w:pPr>
        <w:pStyle w:val="xmsonormal"/>
        <w:spacing w:after="240" w:afterAutospacing="0"/>
        <w:rPr>
          <w:rFonts w:ascii="Arial" w:hAnsi="Arial" w:cs="Arial"/>
          <w:sz w:val="22"/>
          <w:szCs w:val="22"/>
        </w:rPr>
      </w:pPr>
      <w:r w:rsidRPr="002656EA">
        <w:rPr>
          <w:rFonts w:ascii="Arial" w:hAnsi="Arial" w:cs="Arial"/>
          <w:sz w:val="22"/>
          <w:szCs w:val="22"/>
        </w:rPr>
        <w:t>The church has continued to hold monthly Services on the second Sunday of the month which are open to all. Additional Services are held on special occasions.</w:t>
      </w:r>
    </w:p>
    <w:p w14:paraId="37036E2D"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The PCC holds a monthly coffee and chat morning on the last Tuesday of each month.  These are held more often now in the village hall rather than the church The events are well attended and provide an opportunity for villagers to meet up.</w:t>
      </w:r>
    </w:p>
    <w:p w14:paraId="24D7C28D" w14:textId="37E3F643" w:rsidR="002656EA" w:rsidRPr="002656EA" w:rsidRDefault="002656EA" w:rsidP="002656EA">
      <w:pPr>
        <w:pStyle w:val="xmsonormal"/>
        <w:rPr>
          <w:rFonts w:ascii="Arial" w:hAnsi="Arial" w:cs="Arial"/>
          <w:sz w:val="22"/>
          <w:szCs w:val="22"/>
        </w:rPr>
      </w:pPr>
      <w:r w:rsidRPr="002656EA">
        <w:rPr>
          <w:rFonts w:ascii="Arial" w:hAnsi="Arial" w:cs="Arial"/>
          <w:sz w:val="22"/>
          <w:szCs w:val="22"/>
        </w:rPr>
        <w:t> The village celebrated the coronation of King Charles111 on Sunday 7</w:t>
      </w:r>
      <w:r w:rsidRPr="002656EA">
        <w:rPr>
          <w:rFonts w:ascii="Arial" w:hAnsi="Arial" w:cs="Arial"/>
          <w:sz w:val="22"/>
          <w:szCs w:val="22"/>
          <w:vertAlign w:val="superscript"/>
        </w:rPr>
        <w:t>th</w:t>
      </w:r>
      <w:r w:rsidRPr="002656EA">
        <w:rPr>
          <w:rFonts w:ascii="Arial" w:hAnsi="Arial" w:cs="Arial"/>
          <w:sz w:val="22"/>
          <w:szCs w:val="22"/>
        </w:rPr>
        <w:t xml:space="preserve"> May with a Sunday brunch in the village hall. St Andrews church, the village hall and the Parish council jointly hosted the event. Many villagers from Blo Norton and surrounding areas attend along with family and friends.</w:t>
      </w:r>
    </w:p>
    <w:p w14:paraId="7650A3BC" w14:textId="3F6B2C60" w:rsidR="002656EA" w:rsidRPr="002656EA" w:rsidRDefault="002656EA" w:rsidP="002656EA">
      <w:pPr>
        <w:pStyle w:val="xmsonormal"/>
        <w:rPr>
          <w:rFonts w:ascii="Arial" w:hAnsi="Arial" w:cs="Arial"/>
          <w:sz w:val="22"/>
          <w:szCs w:val="22"/>
        </w:rPr>
      </w:pPr>
      <w:r w:rsidRPr="002656EA">
        <w:rPr>
          <w:rFonts w:ascii="Arial" w:hAnsi="Arial" w:cs="Arial"/>
          <w:sz w:val="22"/>
          <w:szCs w:val="22"/>
        </w:rPr>
        <w:t> The PCC were once again given the opportunity in June to raise much needed funds for the church at the Vintage Tractor Display thanks to Barney and Myrtle Davey. A total of £1347.07 was raised.</w:t>
      </w:r>
    </w:p>
    <w:p w14:paraId="0EA649F4"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 </w:t>
      </w:r>
    </w:p>
    <w:p w14:paraId="1C6FC36D"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The repairs to the Decalogue Boards in memory of Tim Stevenson were completed By Polly Saltmarsh--painting Conservator in Cambridge—and refitted in September. Revd. Simon and Revd. Josh rededicated the boards at the Harvest Thanksgiving Service on Sunday 1</w:t>
      </w:r>
      <w:r w:rsidRPr="002656EA">
        <w:rPr>
          <w:rFonts w:ascii="Arial" w:hAnsi="Arial" w:cs="Arial"/>
          <w:sz w:val="22"/>
          <w:szCs w:val="22"/>
          <w:vertAlign w:val="superscript"/>
        </w:rPr>
        <w:t>st</w:t>
      </w:r>
      <w:r w:rsidRPr="002656EA">
        <w:rPr>
          <w:rFonts w:ascii="Arial" w:hAnsi="Arial" w:cs="Arial"/>
          <w:sz w:val="22"/>
          <w:szCs w:val="22"/>
        </w:rPr>
        <w:t xml:space="preserve"> October. The work was made possible by money donated by Hilary Stevenson, </w:t>
      </w:r>
      <w:proofErr w:type="gramStart"/>
      <w:r w:rsidRPr="002656EA">
        <w:rPr>
          <w:rFonts w:ascii="Arial" w:hAnsi="Arial" w:cs="Arial"/>
          <w:sz w:val="22"/>
          <w:szCs w:val="22"/>
        </w:rPr>
        <w:t>family</w:t>
      </w:r>
      <w:proofErr w:type="gramEnd"/>
      <w:r w:rsidRPr="002656EA">
        <w:rPr>
          <w:rFonts w:ascii="Arial" w:hAnsi="Arial" w:cs="Arial"/>
          <w:sz w:val="22"/>
          <w:szCs w:val="22"/>
        </w:rPr>
        <w:t xml:space="preserve"> and friends. Many of Tim’s family attended and the church was beautifully decorated for the Service.</w:t>
      </w:r>
    </w:p>
    <w:p w14:paraId="06A8DF67"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 </w:t>
      </w:r>
    </w:p>
    <w:p w14:paraId="178F2BBE"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The Mothers Union banner which had been sent to a Textile conservator for cleaning and repair has been returned and was blessed at the Mothering Sunday Service. Money donated by Avis Wells and family in memory of Cedric and a further donation from the family of Colin Campbell made this possible.</w:t>
      </w:r>
    </w:p>
    <w:p w14:paraId="6A8DC9C6"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lastRenderedPageBreak/>
        <w:t>A new notice board was bought and fitted helped by money donated in memory of Ruby Pawsey.</w:t>
      </w:r>
    </w:p>
    <w:p w14:paraId="5C82A225"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The PCC joined forces with the village hall to host a Harvest Supper on 7</w:t>
      </w:r>
      <w:r w:rsidRPr="002656EA">
        <w:rPr>
          <w:rFonts w:ascii="Arial" w:hAnsi="Arial" w:cs="Arial"/>
          <w:sz w:val="22"/>
          <w:szCs w:val="22"/>
          <w:vertAlign w:val="superscript"/>
        </w:rPr>
        <w:t>th</w:t>
      </w:r>
      <w:r w:rsidRPr="002656EA">
        <w:rPr>
          <w:rFonts w:ascii="Arial" w:hAnsi="Arial" w:cs="Arial"/>
          <w:sz w:val="22"/>
          <w:szCs w:val="22"/>
        </w:rPr>
        <w:t xml:space="preserve"> October which was well attended. Produce from the Harvest Service and other donated produce was auctioned on the evening raising a total of £133 which was donated to the Diss Salvation Army Christmas appeal. Proceeds from the evening were split between the village hall and the church.</w:t>
      </w:r>
    </w:p>
    <w:p w14:paraId="1A9350E4"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A Christmas Coffee morning was held in the village hall on 28</w:t>
      </w:r>
      <w:r w:rsidRPr="002656EA">
        <w:rPr>
          <w:rFonts w:ascii="Arial" w:hAnsi="Arial" w:cs="Arial"/>
          <w:sz w:val="22"/>
          <w:szCs w:val="22"/>
          <w:vertAlign w:val="superscript"/>
        </w:rPr>
        <w:t>th</w:t>
      </w:r>
      <w:r w:rsidRPr="002656EA">
        <w:rPr>
          <w:rFonts w:ascii="Arial" w:hAnsi="Arial" w:cs="Arial"/>
          <w:sz w:val="22"/>
          <w:szCs w:val="22"/>
        </w:rPr>
        <w:t xml:space="preserve"> November and a total of £424.87 was raised for church funds.</w:t>
      </w:r>
    </w:p>
    <w:p w14:paraId="20930070"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 </w:t>
      </w:r>
    </w:p>
    <w:p w14:paraId="428498B6"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A Remembrance Service was held on 12</w:t>
      </w:r>
      <w:r w:rsidRPr="002656EA">
        <w:rPr>
          <w:rFonts w:ascii="Arial" w:hAnsi="Arial" w:cs="Arial"/>
          <w:sz w:val="22"/>
          <w:szCs w:val="22"/>
          <w:vertAlign w:val="superscript"/>
        </w:rPr>
        <w:t>th</w:t>
      </w:r>
      <w:r w:rsidRPr="002656EA">
        <w:rPr>
          <w:rFonts w:ascii="Arial" w:hAnsi="Arial" w:cs="Arial"/>
          <w:sz w:val="22"/>
          <w:szCs w:val="22"/>
        </w:rPr>
        <w:t xml:space="preserve"> November the collection going to the British Legion.  Poppies were also available in the church leading up to Remembrance Sunday. £97.72 was raised in total and paid directly to the British Legion.</w:t>
      </w:r>
    </w:p>
    <w:p w14:paraId="73E357A7"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The Carol Service on 17</w:t>
      </w:r>
      <w:r w:rsidRPr="002656EA">
        <w:rPr>
          <w:rFonts w:ascii="Arial" w:hAnsi="Arial" w:cs="Arial"/>
          <w:sz w:val="22"/>
          <w:szCs w:val="22"/>
          <w:vertAlign w:val="superscript"/>
        </w:rPr>
        <w:t>th</w:t>
      </w:r>
      <w:r w:rsidRPr="002656EA">
        <w:rPr>
          <w:rFonts w:ascii="Arial" w:hAnsi="Arial" w:cs="Arial"/>
          <w:sz w:val="22"/>
          <w:szCs w:val="22"/>
        </w:rPr>
        <w:t xml:space="preserve"> December was well attended and the collection of £166.68 was sent to the Childrens society. Mulled wine and mince pies was served after the service.</w:t>
      </w:r>
    </w:p>
    <w:p w14:paraId="73A6A431"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A special Dawn Service held on Easter Sunday was well attended with hot drinks and croissants served after the Service. It was an earlier than expected service as all had forgotten that the clocks went forward that Sunday!! So well done to all who attended.</w:t>
      </w:r>
    </w:p>
    <w:p w14:paraId="5AF5D5D3"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 </w:t>
      </w:r>
    </w:p>
    <w:p w14:paraId="2418DA64"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Maintenance of the church continues to be a high priority. The 2year monitoring of the South wall was completed in June and the Structural engineers report explained that the wall movement was likely to be due to Climatic conditions rather than a structural problem.</w:t>
      </w:r>
    </w:p>
    <w:p w14:paraId="687F06E4"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The South Westernmost window damaged by the wall movement was refitted in December and strengthened to withstand any further movement.</w:t>
      </w:r>
      <w:r w:rsidRPr="002656EA">
        <w:rPr>
          <w:rFonts w:ascii="Arial" w:hAnsi="Arial" w:cs="Arial"/>
          <w:sz w:val="22"/>
          <w:szCs w:val="22"/>
        </w:rPr>
        <w:br/>
        <w:t>Necessary Electrical work was carried out which ensured that the church is compliant with current regulations and has also given us the required 5year electrical certificate.</w:t>
      </w:r>
    </w:p>
    <w:p w14:paraId="6C384D7D"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The church grounds are maintained on a regular basis including grass and hedge cutting with paid and voluntary help.</w:t>
      </w:r>
    </w:p>
    <w:p w14:paraId="4701AD7F"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 </w:t>
      </w:r>
    </w:p>
    <w:p w14:paraId="2669A8FF"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 xml:space="preserve">Safeguarding continues to be a priority within the church and our appointed safe-guarding officer is kept up to date with the required training and procedures. </w:t>
      </w:r>
    </w:p>
    <w:p w14:paraId="3E84F988" w14:textId="77777777" w:rsidR="002656EA" w:rsidRPr="002656EA" w:rsidRDefault="002656EA" w:rsidP="002656EA">
      <w:pPr>
        <w:pStyle w:val="xmsonormal"/>
        <w:rPr>
          <w:rFonts w:ascii="Arial" w:hAnsi="Arial" w:cs="Arial"/>
          <w:sz w:val="22"/>
          <w:szCs w:val="22"/>
        </w:rPr>
      </w:pPr>
      <w:r w:rsidRPr="002656EA">
        <w:rPr>
          <w:rFonts w:ascii="Arial" w:hAnsi="Arial" w:cs="Arial"/>
          <w:sz w:val="22"/>
          <w:szCs w:val="22"/>
        </w:rPr>
        <w:t> </w:t>
      </w:r>
    </w:p>
    <w:p w14:paraId="392D5BF6" w14:textId="79964E2F" w:rsidR="00AF1864" w:rsidRPr="002656EA" w:rsidRDefault="002656EA" w:rsidP="002656EA">
      <w:pPr>
        <w:pStyle w:val="xmsonormal"/>
        <w:rPr>
          <w:rFonts w:ascii="Arial" w:hAnsi="Arial" w:cs="Arial"/>
          <w:sz w:val="22"/>
          <w:szCs w:val="22"/>
        </w:rPr>
      </w:pPr>
      <w:r w:rsidRPr="002656EA">
        <w:rPr>
          <w:rFonts w:ascii="Arial" w:hAnsi="Arial" w:cs="Arial"/>
          <w:sz w:val="22"/>
          <w:szCs w:val="22"/>
        </w:rPr>
        <w:t>The PCC would like to thank all who attend functions and help to raise much needed funds for our ancient village church.</w:t>
      </w:r>
    </w:p>
    <w:sectPr w:rsidR="00AF1864" w:rsidRPr="002656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6EA"/>
    <w:rsid w:val="002656EA"/>
    <w:rsid w:val="00AF1864"/>
    <w:rsid w:val="00B44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C318D"/>
  <w15:chartTrackingRefBased/>
  <w15:docId w15:val="{4D05DD80-25D6-454E-8F9D-BD8CFA928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56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56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56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56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56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56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6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6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6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6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56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56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56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56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56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6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6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6EA"/>
    <w:rPr>
      <w:rFonts w:eastAsiaTheme="majorEastAsia" w:cstheme="majorBidi"/>
      <w:color w:val="272727" w:themeColor="text1" w:themeTint="D8"/>
    </w:rPr>
  </w:style>
  <w:style w:type="paragraph" w:styleId="Title">
    <w:name w:val="Title"/>
    <w:basedOn w:val="Normal"/>
    <w:next w:val="Normal"/>
    <w:link w:val="TitleChar"/>
    <w:uiPriority w:val="10"/>
    <w:qFormat/>
    <w:rsid w:val="002656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6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6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6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6EA"/>
    <w:pPr>
      <w:spacing w:before="160"/>
      <w:jc w:val="center"/>
    </w:pPr>
    <w:rPr>
      <w:i/>
      <w:iCs/>
      <w:color w:val="404040" w:themeColor="text1" w:themeTint="BF"/>
    </w:rPr>
  </w:style>
  <w:style w:type="character" w:customStyle="1" w:styleId="QuoteChar">
    <w:name w:val="Quote Char"/>
    <w:basedOn w:val="DefaultParagraphFont"/>
    <w:link w:val="Quote"/>
    <w:uiPriority w:val="29"/>
    <w:rsid w:val="002656EA"/>
    <w:rPr>
      <w:i/>
      <w:iCs/>
      <w:color w:val="404040" w:themeColor="text1" w:themeTint="BF"/>
    </w:rPr>
  </w:style>
  <w:style w:type="paragraph" w:styleId="ListParagraph">
    <w:name w:val="List Paragraph"/>
    <w:basedOn w:val="Normal"/>
    <w:uiPriority w:val="34"/>
    <w:qFormat/>
    <w:rsid w:val="002656EA"/>
    <w:pPr>
      <w:ind w:left="720"/>
      <w:contextualSpacing/>
    </w:pPr>
  </w:style>
  <w:style w:type="character" w:styleId="IntenseEmphasis">
    <w:name w:val="Intense Emphasis"/>
    <w:basedOn w:val="DefaultParagraphFont"/>
    <w:uiPriority w:val="21"/>
    <w:qFormat/>
    <w:rsid w:val="002656EA"/>
    <w:rPr>
      <w:i/>
      <w:iCs/>
      <w:color w:val="0F4761" w:themeColor="accent1" w:themeShade="BF"/>
    </w:rPr>
  </w:style>
  <w:style w:type="paragraph" w:styleId="IntenseQuote">
    <w:name w:val="Intense Quote"/>
    <w:basedOn w:val="Normal"/>
    <w:next w:val="Normal"/>
    <w:link w:val="IntenseQuoteChar"/>
    <w:uiPriority w:val="30"/>
    <w:qFormat/>
    <w:rsid w:val="002656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56EA"/>
    <w:rPr>
      <w:i/>
      <w:iCs/>
      <w:color w:val="0F4761" w:themeColor="accent1" w:themeShade="BF"/>
    </w:rPr>
  </w:style>
  <w:style w:type="character" w:styleId="IntenseReference">
    <w:name w:val="Intense Reference"/>
    <w:basedOn w:val="DefaultParagraphFont"/>
    <w:uiPriority w:val="32"/>
    <w:qFormat/>
    <w:rsid w:val="002656EA"/>
    <w:rPr>
      <w:b/>
      <w:bCs/>
      <w:smallCaps/>
      <w:color w:val="0F4761" w:themeColor="accent1" w:themeShade="BF"/>
      <w:spacing w:val="5"/>
    </w:rPr>
  </w:style>
  <w:style w:type="paragraph" w:customStyle="1" w:styleId="xmsonormal">
    <w:name w:val="x_msonormal"/>
    <w:basedOn w:val="Normal"/>
    <w:rsid w:val="002656E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712253">
      <w:bodyDiv w:val="1"/>
      <w:marLeft w:val="0"/>
      <w:marRight w:val="0"/>
      <w:marTop w:val="0"/>
      <w:marBottom w:val="0"/>
      <w:divBdr>
        <w:top w:val="none" w:sz="0" w:space="0" w:color="auto"/>
        <w:left w:val="none" w:sz="0" w:space="0" w:color="auto"/>
        <w:bottom w:val="none" w:sz="0" w:space="0" w:color="auto"/>
        <w:right w:val="none" w:sz="0" w:space="0" w:color="auto"/>
      </w:divBdr>
      <w:divsChild>
        <w:div w:id="1713192587">
          <w:marLeft w:val="0"/>
          <w:marRight w:val="0"/>
          <w:marTop w:val="0"/>
          <w:marBottom w:val="0"/>
          <w:divBdr>
            <w:top w:val="none" w:sz="0" w:space="0" w:color="auto"/>
            <w:left w:val="none" w:sz="0" w:space="0" w:color="auto"/>
            <w:bottom w:val="none" w:sz="0" w:space="0" w:color="auto"/>
            <w:right w:val="none" w:sz="0" w:space="0" w:color="auto"/>
          </w:divBdr>
          <w:divsChild>
            <w:div w:id="1858232823">
              <w:marLeft w:val="0"/>
              <w:marRight w:val="0"/>
              <w:marTop w:val="0"/>
              <w:marBottom w:val="0"/>
              <w:divBdr>
                <w:top w:val="none" w:sz="0" w:space="0" w:color="auto"/>
                <w:left w:val="none" w:sz="0" w:space="0" w:color="auto"/>
                <w:bottom w:val="none" w:sz="0" w:space="0" w:color="auto"/>
                <w:right w:val="none" w:sz="0" w:space="0" w:color="auto"/>
              </w:divBdr>
              <w:divsChild>
                <w:div w:id="566457805">
                  <w:marLeft w:val="0"/>
                  <w:marRight w:val="0"/>
                  <w:marTop w:val="0"/>
                  <w:marBottom w:val="0"/>
                  <w:divBdr>
                    <w:top w:val="none" w:sz="0" w:space="0" w:color="auto"/>
                    <w:left w:val="none" w:sz="0" w:space="0" w:color="auto"/>
                    <w:bottom w:val="none" w:sz="0" w:space="0" w:color="auto"/>
                    <w:right w:val="none" w:sz="0" w:space="0" w:color="auto"/>
                  </w:divBdr>
                  <w:divsChild>
                    <w:div w:id="88359741">
                      <w:marLeft w:val="0"/>
                      <w:marRight w:val="0"/>
                      <w:marTop w:val="0"/>
                      <w:marBottom w:val="0"/>
                      <w:divBdr>
                        <w:top w:val="none" w:sz="0" w:space="0" w:color="auto"/>
                        <w:left w:val="none" w:sz="0" w:space="0" w:color="auto"/>
                        <w:bottom w:val="none" w:sz="0" w:space="0" w:color="auto"/>
                        <w:right w:val="none" w:sz="0" w:space="0" w:color="auto"/>
                      </w:divBdr>
                      <w:divsChild>
                        <w:div w:id="157424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740</Words>
  <Characters>4223</Characters>
  <Application>Microsoft Office Word</Application>
  <DocSecurity>0</DocSecurity>
  <Lines>35</Lines>
  <Paragraphs>9</Paragraphs>
  <ScaleCrop>false</ScaleCrop>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1</cp:revision>
  <cp:lastPrinted>2024-04-23T18:54:00Z</cp:lastPrinted>
  <dcterms:created xsi:type="dcterms:W3CDTF">2024-04-23T18:53:00Z</dcterms:created>
  <dcterms:modified xsi:type="dcterms:W3CDTF">2024-04-23T18:55:00Z</dcterms:modified>
</cp:coreProperties>
</file>